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22E2" w14:textId="140CB90A" w:rsidR="1FF4D0C4" w:rsidRDefault="1FF4D0C4" w:rsidP="00AB49E2">
      <w:pPr>
        <w:spacing w:before="40" w:after="2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49F1375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2. razredu srednje škole za školsku godinu 202</w:t>
      </w:r>
      <w:r w:rsidR="0082185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49F1375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82185B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49F1375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70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w:rsidR="00AB7156" w:rsidRPr="00396579" w14:paraId="1F00E74A" w14:textId="77777777" w:rsidTr="00FD3E70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396579" w:rsidRDefault="00AB7156" w:rsidP="00243F67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TJE</w:t>
            </w:r>
            <w:r w:rsidR="00905913">
              <w:rPr>
                <w:rFonts w:cstheme="minorHAnsi"/>
                <w:b/>
                <w:lang w:val="hr-HR"/>
              </w:rPr>
              <w:t>-</w:t>
            </w:r>
            <w:r w:rsidRPr="00396579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14:paraId="14412D1B" w14:textId="77777777" w:rsidR="0022274A" w:rsidRPr="00F75E21" w:rsidRDefault="00AB7156" w:rsidP="00FD3E70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F75E21" w:rsidRDefault="00EA74F7" w:rsidP="00FD3E70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2D0F44E4" w14:textId="77777777" w:rsidR="00AB7156" w:rsidRPr="00182298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182298">
              <w:rPr>
                <w:rFonts w:cstheme="minorHAnsi"/>
                <w:b/>
                <w:lang w:val="hr-HR"/>
              </w:rPr>
              <w:t>LEKCIJA</w:t>
            </w:r>
            <w:r w:rsidR="001E4C29" w:rsidRPr="00182298">
              <w:rPr>
                <w:rFonts w:cstheme="minorHAnsi"/>
                <w:b/>
                <w:lang w:val="hr-HR"/>
              </w:rPr>
              <w:t xml:space="preserve"> (</w:t>
            </w:r>
            <w:r w:rsidR="00EA74F7" w:rsidRPr="00182298">
              <w:rPr>
                <w:rFonts w:cstheme="minorHAnsi"/>
                <w:b/>
                <w:lang w:val="hr-HR"/>
              </w:rPr>
              <w:t>broj sati</w:t>
            </w:r>
            <w:r w:rsidR="001E4C29" w:rsidRPr="00182298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EC25D5C" w14:textId="77777777" w:rsidR="00AB7156" w:rsidRPr="00B87574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B87574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2B2E55D8" w14:textId="77777777" w:rsidR="00AB7156" w:rsidRPr="00396579" w:rsidRDefault="00AB7156" w:rsidP="0022274A">
            <w:pPr>
              <w:jc w:val="center"/>
              <w:rPr>
                <w:rFonts w:cstheme="minorHAnsi"/>
                <w:b/>
                <w:lang w:val="hr-HR"/>
              </w:rPr>
            </w:pPr>
            <w:r w:rsidRPr="00396579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45144" w:rsidRPr="00396579" w14:paraId="1D56F69C" w14:textId="77777777" w:rsidTr="008E7475">
        <w:tc>
          <w:tcPr>
            <w:tcW w:w="1138" w:type="dxa"/>
            <w:vMerge w:val="restart"/>
          </w:tcPr>
          <w:p w14:paraId="28200F3C" w14:textId="77777777" w:rsidR="00445144" w:rsidRPr="00396579" w:rsidRDefault="00445144" w:rsidP="00445144">
            <w:pPr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F70D899" w:rsidR="00445144" w:rsidRPr="00396579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679858F2" w14:textId="52BCCA3F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6</w:t>
            </w:r>
            <w:r w:rsidRPr="00765A9A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  <w:vAlign w:val="center"/>
          </w:tcPr>
          <w:p w14:paraId="02702642" w14:textId="5085B720" w:rsidR="00445144" w:rsidRPr="00765A9A" w:rsidRDefault="00445144" w:rsidP="0044514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5A9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</w:tc>
        <w:tc>
          <w:tcPr>
            <w:tcW w:w="5515" w:type="dxa"/>
            <w:gridSpan w:val="2"/>
            <w:vMerge w:val="restart"/>
          </w:tcPr>
          <w:p w14:paraId="5DAB6C7B" w14:textId="4E82BABD" w:rsidR="00445144" w:rsidRPr="0082185B" w:rsidRDefault="00445144" w:rsidP="00445144">
            <w:pPr>
              <w:rPr>
                <w:rFonts w:cstheme="minorHAnsi"/>
                <w:lang w:val="hr-HR"/>
              </w:rPr>
            </w:pPr>
            <w:r w:rsidRPr="0082185B">
              <w:rPr>
                <w:rFonts w:cstheme="minorHAnsi"/>
                <w:color w:val="C00000"/>
                <w:lang w:val="hr-HR"/>
              </w:rPr>
              <w:t>NAPOMENA: Ako je u nekom razrednom odjelu potrebno, preporuča se prva tri tjedna nastave ponavljati i uvježbavati sadržaje prethodnih godina učenja.</w:t>
            </w:r>
          </w:p>
        </w:tc>
      </w:tr>
      <w:tr w:rsidR="00445144" w:rsidRPr="00396579" w14:paraId="2DFFF359" w14:textId="77777777" w:rsidTr="008E7475">
        <w:tc>
          <w:tcPr>
            <w:tcW w:w="1138" w:type="dxa"/>
            <w:vMerge/>
          </w:tcPr>
          <w:p w14:paraId="3977EC86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8B99EC1" w14:textId="34CF3838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765A9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  <w:vAlign w:val="center"/>
          </w:tcPr>
          <w:p w14:paraId="140C364C" w14:textId="77777777" w:rsidR="00445144" w:rsidRPr="00F75E21" w:rsidRDefault="00445144" w:rsidP="00445144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338BAF77" w14:textId="0CAC7DE9" w:rsidR="00445144" w:rsidRPr="00765A9A" w:rsidRDefault="00445144" w:rsidP="0044514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352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znanja, Analiza inicijalne procjene (2)</w:t>
            </w:r>
          </w:p>
        </w:tc>
        <w:tc>
          <w:tcPr>
            <w:tcW w:w="5515" w:type="dxa"/>
            <w:gridSpan w:val="2"/>
            <w:vMerge/>
          </w:tcPr>
          <w:p w14:paraId="10D7485E" w14:textId="77777777" w:rsidR="00445144" w:rsidRPr="0082185B" w:rsidRDefault="00445144" w:rsidP="00445144">
            <w:pPr>
              <w:rPr>
                <w:rFonts w:cstheme="minorHAnsi"/>
                <w:color w:val="C00000"/>
              </w:rPr>
            </w:pPr>
          </w:p>
        </w:tc>
      </w:tr>
      <w:tr w:rsidR="00445144" w:rsidRPr="00396579" w14:paraId="5187FAEC" w14:textId="77777777" w:rsidTr="008E7475">
        <w:tc>
          <w:tcPr>
            <w:tcW w:w="1138" w:type="dxa"/>
            <w:vMerge/>
          </w:tcPr>
          <w:p w14:paraId="02EB378F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7886996" w14:textId="1B2A2634" w:rsidR="00445144" w:rsidRPr="00396579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14:paraId="6A05A809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27A7272" w14:textId="4B774084" w:rsidR="00445144" w:rsidRPr="00765A9A" w:rsidRDefault="00445144" w:rsidP="00445144">
            <w:pPr>
              <w:rPr>
                <w:rFonts w:cstheme="minorHAnsi"/>
                <w:lang w:val="hr-HR"/>
              </w:rPr>
            </w:pPr>
            <w:r w:rsidRPr="00765A9A">
              <w:rPr>
                <w:rFonts w:cstheme="minorHAnsi"/>
                <w:bCs/>
                <w:lang w:val="hr-HR"/>
              </w:rPr>
              <w:t>Ponavljanje (2)</w:t>
            </w:r>
          </w:p>
        </w:tc>
        <w:tc>
          <w:tcPr>
            <w:tcW w:w="5515" w:type="dxa"/>
            <w:gridSpan w:val="2"/>
            <w:vMerge/>
          </w:tcPr>
          <w:p w14:paraId="41C8F396" w14:textId="77777777" w:rsidR="00445144" w:rsidRPr="007A5B9E" w:rsidRDefault="00445144" w:rsidP="00445144">
            <w:pPr>
              <w:rPr>
                <w:rFonts w:cstheme="minorHAnsi"/>
                <w:lang w:val="hr-HR"/>
              </w:rPr>
            </w:pPr>
          </w:p>
        </w:tc>
      </w:tr>
      <w:tr w:rsidR="00445144" w:rsidRPr="00396579" w14:paraId="675D449E" w14:textId="77777777" w:rsidTr="00FD3E70">
        <w:tc>
          <w:tcPr>
            <w:tcW w:w="1138" w:type="dxa"/>
            <w:vMerge/>
          </w:tcPr>
          <w:p w14:paraId="72A3D3EC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1F75A9DD" w14:textId="4E9559FE" w:rsidR="00445144" w:rsidRPr="00396579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2345897F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Postotci i podatci</w:t>
            </w:r>
          </w:p>
          <w:p w14:paraId="2EFDFBF2" w14:textId="2E1A9471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2</w:t>
            </w:r>
            <w:r w:rsidRPr="00F75E21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6FF65EBF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Postotni račun (2)</w:t>
            </w:r>
          </w:p>
        </w:tc>
        <w:tc>
          <w:tcPr>
            <w:tcW w:w="2835" w:type="dxa"/>
            <w:vMerge w:val="restart"/>
          </w:tcPr>
          <w:p w14:paraId="3A1A0509" w14:textId="77777777" w:rsidR="00445144" w:rsidRPr="00B87574" w:rsidRDefault="00445144" w:rsidP="00445144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A.2.1. MAT SŠ B.2.1. Primjenjuje postotni račun.</w:t>
            </w:r>
          </w:p>
          <w:p w14:paraId="42FCC8CB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E.2.1. Barata podacima prikazanim</w:t>
            </w:r>
            <w:r>
              <w:rPr>
                <w:rFonts w:eastAsiaTheme="minorEastAsia" w:cstheme="minorHAnsi"/>
                <w:bCs/>
                <w:lang w:val="hr-HR" w:eastAsia="hr-HR"/>
              </w:rPr>
              <w:t>a</w:t>
            </w:r>
            <w:r w:rsidRPr="00B87574">
              <w:rPr>
                <w:rFonts w:eastAsiaTheme="minorEastAsia" w:cstheme="minorHAnsi"/>
                <w:bCs/>
                <w:lang w:val="hr-HR" w:eastAsia="hr-HR"/>
              </w:rPr>
              <w:t xml:space="preserve"> na </w:t>
            </w:r>
            <w:bookmarkStart w:id="0" w:name="_GoBack"/>
            <w:bookmarkEnd w:id="0"/>
            <w:r w:rsidRPr="00B87574">
              <w:rPr>
                <w:rFonts w:eastAsiaTheme="minorEastAsia" w:cstheme="minorHAnsi"/>
                <w:bCs/>
                <w:lang w:val="hr-HR" w:eastAsia="hr-HR"/>
              </w:rPr>
              <w:t>različite načine.</w:t>
            </w:r>
          </w:p>
        </w:tc>
        <w:tc>
          <w:tcPr>
            <w:tcW w:w="2680" w:type="dxa"/>
            <w:vMerge w:val="restart"/>
          </w:tcPr>
          <w:p w14:paraId="0B3E0ABC" w14:textId="77777777" w:rsidR="00445144" w:rsidRPr="00396579" w:rsidRDefault="00445144" w:rsidP="00445144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445144" w:rsidRPr="00396579" w14:paraId="0CFC440A" w14:textId="77777777" w:rsidTr="00FD3E70">
        <w:tc>
          <w:tcPr>
            <w:tcW w:w="1138" w:type="dxa"/>
            <w:vMerge w:val="restart"/>
          </w:tcPr>
          <w:p w14:paraId="0D0B940D" w14:textId="20C7C64A" w:rsidR="00445144" w:rsidRPr="00396579" w:rsidRDefault="00445144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0F9ABB3F" w14:textId="52AA416F" w:rsidR="00445144" w:rsidRPr="00396579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14:paraId="0E27B00A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2DF183B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Primjena postotnog računa u rješavanju problema (2) </w:t>
            </w:r>
          </w:p>
        </w:tc>
        <w:tc>
          <w:tcPr>
            <w:tcW w:w="2835" w:type="dxa"/>
            <w:vMerge/>
          </w:tcPr>
          <w:p w14:paraId="60061E4C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4EAFD9C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7F5FCDBA" w14:textId="77777777" w:rsidTr="00FD3E70">
        <w:tc>
          <w:tcPr>
            <w:tcW w:w="1138" w:type="dxa"/>
            <w:vMerge/>
          </w:tcPr>
          <w:p w14:paraId="1677E00C" w14:textId="325FD053" w:rsidR="00445144" w:rsidRPr="00396579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689D2932" w:rsidR="00445144" w:rsidRPr="00396579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396579">
              <w:rPr>
                <w:rFonts w:cstheme="minorHAnsi"/>
              </w:rPr>
              <w:t>6.</w:t>
            </w:r>
          </w:p>
        </w:tc>
        <w:tc>
          <w:tcPr>
            <w:tcW w:w="1910" w:type="dxa"/>
            <w:vMerge/>
          </w:tcPr>
          <w:p w14:paraId="4B94D5A5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78060C7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Prikupljanje i organiziranje podataka (2)</w:t>
            </w:r>
          </w:p>
        </w:tc>
        <w:tc>
          <w:tcPr>
            <w:tcW w:w="2835" w:type="dxa"/>
            <w:vMerge/>
          </w:tcPr>
          <w:p w14:paraId="3DEEC669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656B9AB" w14:textId="77777777" w:rsidR="00445144" w:rsidRPr="00396579" w:rsidRDefault="00445144" w:rsidP="00445144">
            <w:pPr>
              <w:rPr>
                <w:rFonts w:cstheme="minorHAnsi"/>
                <w:lang w:val="hr-HR"/>
              </w:rPr>
            </w:pPr>
          </w:p>
        </w:tc>
      </w:tr>
      <w:tr w:rsidR="00445144" w:rsidRPr="00396579" w14:paraId="40C91F26" w14:textId="77777777" w:rsidTr="00FD3E70">
        <w:tc>
          <w:tcPr>
            <w:tcW w:w="1138" w:type="dxa"/>
            <w:vMerge/>
          </w:tcPr>
          <w:p w14:paraId="45FB0818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BC6DBBF" w14:textId="70425640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7.</w:t>
            </w:r>
          </w:p>
        </w:tc>
        <w:tc>
          <w:tcPr>
            <w:tcW w:w="1910" w:type="dxa"/>
            <w:vMerge/>
          </w:tcPr>
          <w:p w14:paraId="049F31CB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668300B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Prikazivanje podataka (2)</w:t>
            </w:r>
          </w:p>
        </w:tc>
        <w:tc>
          <w:tcPr>
            <w:tcW w:w="2835" w:type="dxa"/>
            <w:vMerge/>
          </w:tcPr>
          <w:p w14:paraId="53128261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2486C05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2DCF8648" w14:textId="77777777" w:rsidTr="00FD3E70">
        <w:tc>
          <w:tcPr>
            <w:tcW w:w="1138" w:type="dxa"/>
            <w:vMerge/>
          </w:tcPr>
          <w:p w14:paraId="4101652C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5CB103B" w14:textId="3BF3D574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8.</w:t>
            </w:r>
          </w:p>
        </w:tc>
        <w:tc>
          <w:tcPr>
            <w:tcW w:w="1910" w:type="dxa"/>
            <w:vMerge/>
          </w:tcPr>
          <w:p w14:paraId="4B99056E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67207E7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Mjere srednje vrijednosti (2)</w:t>
            </w:r>
          </w:p>
        </w:tc>
        <w:tc>
          <w:tcPr>
            <w:tcW w:w="2835" w:type="dxa"/>
            <w:vMerge/>
          </w:tcPr>
          <w:p w14:paraId="1299C43A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DDBEF00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27C7B713" w14:textId="77777777" w:rsidTr="00FD3E70">
        <w:tc>
          <w:tcPr>
            <w:tcW w:w="1138" w:type="dxa"/>
            <w:vMerge w:val="restart"/>
          </w:tcPr>
          <w:p w14:paraId="3461D779" w14:textId="3627EFB5" w:rsidR="00445144" w:rsidRPr="00396579" w:rsidRDefault="00445144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STUDENI</w:t>
            </w:r>
          </w:p>
        </w:tc>
        <w:tc>
          <w:tcPr>
            <w:tcW w:w="633" w:type="dxa"/>
            <w:vAlign w:val="center"/>
          </w:tcPr>
          <w:p w14:paraId="3DF6D3BA" w14:textId="145094E4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9.</w:t>
            </w:r>
          </w:p>
        </w:tc>
        <w:tc>
          <w:tcPr>
            <w:tcW w:w="1910" w:type="dxa"/>
            <w:vMerge/>
          </w:tcPr>
          <w:p w14:paraId="3CF2D8B6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895AF68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0FB78278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FC39945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17ECFB1A" w14:textId="77777777" w:rsidTr="00FD3E70">
        <w:tc>
          <w:tcPr>
            <w:tcW w:w="1138" w:type="dxa"/>
            <w:vMerge/>
          </w:tcPr>
          <w:p w14:paraId="2D593121" w14:textId="49CC1AAB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F57406D" w14:textId="726CA8D2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10.</w:t>
            </w:r>
          </w:p>
        </w:tc>
        <w:tc>
          <w:tcPr>
            <w:tcW w:w="1910" w:type="dxa"/>
            <w:vMerge w:val="restart"/>
          </w:tcPr>
          <w:p w14:paraId="22911E04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Kvadratna jednadžba</w:t>
            </w:r>
          </w:p>
          <w:p w14:paraId="0562CB0E" w14:textId="3439492F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14:paraId="0A88FBD7" w14:textId="48526BC1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Kvadratna jednadžba, Rješavanje kvadratne jednadžbe nepotpunog oblika (2)</w:t>
            </w:r>
          </w:p>
        </w:tc>
        <w:tc>
          <w:tcPr>
            <w:tcW w:w="2835" w:type="dxa"/>
            <w:vMerge w:val="restart"/>
          </w:tcPr>
          <w:p w14:paraId="34CE0A41" w14:textId="72B84456" w:rsidR="00445144" w:rsidRPr="00B87574" w:rsidRDefault="00445144" w:rsidP="00445144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B.2.2. Rješava kvadratnu jednadžbu.</w:t>
            </w:r>
          </w:p>
        </w:tc>
        <w:tc>
          <w:tcPr>
            <w:tcW w:w="2680" w:type="dxa"/>
            <w:vMerge w:val="restart"/>
          </w:tcPr>
          <w:p w14:paraId="62EBF3C5" w14:textId="4339ACD6" w:rsidR="00445144" w:rsidRPr="00396579" w:rsidRDefault="00445144" w:rsidP="00445144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445144" w:rsidRPr="00396579" w14:paraId="54380FBC" w14:textId="77777777" w:rsidTr="00FD3E70">
        <w:tc>
          <w:tcPr>
            <w:tcW w:w="1138" w:type="dxa"/>
            <w:vMerge/>
          </w:tcPr>
          <w:p w14:paraId="6D98A12B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5F682803" w14:textId="4D9570C2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11.</w:t>
            </w:r>
          </w:p>
        </w:tc>
        <w:tc>
          <w:tcPr>
            <w:tcW w:w="1910" w:type="dxa"/>
            <w:vMerge/>
          </w:tcPr>
          <w:p w14:paraId="4303E64B" w14:textId="539F551D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4034C4C" w14:textId="1CFCB6F0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</w:t>
            </w:r>
            <w:r w:rsidRPr="00182298">
              <w:rPr>
                <w:rFonts w:cstheme="minorHAnsi"/>
                <w:lang w:val="hr-HR"/>
              </w:rPr>
              <w:t>ormul</w:t>
            </w:r>
            <w:r>
              <w:rPr>
                <w:rFonts w:cstheme="minorHAnsi"/>
                <w:lang w:val="hr-HR"/>
              </w:rPr>
              <w:t>a</w:t>
            </w:r>
            <w:r w:rsidRPr="00182298">
              <w:rPr>
                <w:rFonts w:cstheme="minorHAnsi"/>
                <w:lang w:val="hr-HR"/>
              </w:rPr>
              <w:t xml:space="preserve"> za rješenja kvadratne jednadžbe, </w:t>
            </w:r>
            <w:proofErr w:type="spellStart"/>
            <w:r w:rsidRPr="00182298">
              <w:rPr>
                <w:rFonts w:cstheme="minorHAnsi"/>
                <w:lang w:val="hr-HR"/>
              </w:rPr>
              <w:t>Faktorizacija</w:t>
            </w:r>
            <w:proofErr w:type="spellEnd"/>
            <w:r w:rsidRPr="00182298">
              <w:rPr>
                <w:rFonts w:cstheme="minorHAnsi"/>
                <w:lang w:val="hr-HR"/>
              </w:rPr>
              <w:t xml:space="preserve"> kvadratnog trinoma (2)</w:t>
            </w:r>
          </w:p>
        </w:tc>
        <w:tc>
          <w:tcPr>
            <w:tcW w:w="2835" w:type="dxa"/>
            <w:vMerge/>
          </w:tcPr>
          <w:p w14:paraId="68022D93" w14:textId="7541A733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D7CD178" w14:textId="2655C37F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599F5A55" w14:textId="77777777" w:rsidTr="00FD3E70">
        <w:tc>
          <w:tcPr>
            <w:tcW w:w="1138" w:type="dxa"/>
            <w:vMerge/>
          </w:tcPr>
          <w:p w14:paraId="2946DB82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6B7135B9" w14:textId="79138EAD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12.</w:t>
            </w:r>
          </w:p>
        </w:tc>
        <w:tc>
          <w:tcPr>
            <w:tcW w:w="1910" w:type="dxa"/>
            <w:vMerge/>
          </w:tcPr>
          <w:p w14:paraId="5997CC1D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9204479" w14:textId="2602D747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proofErr w:type="spellStart"/>
            <w:r w:rsidRPr="00182298">
              <w:rPr>
                <w:rFonts w:cstheme="minorHAnsi"/>
                <w:lang w:val="hr-HR"/>
              </w:rPr>
              <w:t>Diskriminanta</w:t>
            </w:r>
            <w:proofErr w:type="spellEnd"/>
            <w:r w:rsidRPr="00182298">
              <w:rPr>
                <w:rFonts w:cstheme="minorHAnsi"/>
                <w:lang w:val="hr-HR"/>
              </w:rPr>
              <w:t xml:space="preserve"> kvadratne jednadžbe (2)</w:t>
            </w:r>
          </w:p>
        </w:tc>
        <w:tc>
          <w:tcPr>
            <w:tcW w:w="2835" w:type="dxa"/>
            <w:vMerge/>
          </w:tcPr>
          <w:p w14:paraId="110FFD37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B699379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561C9DE3" w14:textId="77777777" w:rsidTr="00FD3E70">
        <w:tc>
          <w:tcPr>
            <w:tcW w:w="1138" w:type="dxa"/>
            <w:vMerge w:val="restart"/>
          </w:tcPr>
          <w:p w14:paraId="3FE9F23F" w14:textId="40E89C07" w:rsidR="00445144" w:rsidRPr="00396579" w:rsidRDefault="00445144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PROSINAC</w:t>
            </w:r>
          </w:p>
        </w:tc>
        <w:tc>
          <w:tcPr>
            <w:tcW w:w="633" w:type="dxa"/>
            <w:vAlign w:val="center"/>
          </w:tcPr>
          <w:p w14:paraId="6D6998CD" w14:textId="0F4108E5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13.</w:t>
            </w:r>
          </w:p>
        </w:tc>
        <w:tc>
          <w:tcPr>
            <w:tcW w:w="1910" w:type="dxa"/>
            <w:vMerge/>
          </w:tcPr>
          <w:p w14:paraId="1F72F646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A9F1595" w14:textId="56097A36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kvadratne jednadžbe u rješavanju problema (2)</w:t>
            </w:r>
          </w:p>
        </w:tc>
        <w:tc>
          <w:tcPr>
            <w:tcW w:w="2835" w:type="dxa"/>
            <w:vMerge/>
          </w:tcPr>
          <w:p w14:paraId="08CE6F91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1CDCEAD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5EAB7B92" w14:textId="77777777" w:rsidTr="00FD3E70">
        <w:tc>
          <w:tcPr>
            <w:tcW w:w="1138" w:type="dxa"/>
            <w:vMerge/>
          </w:tcPr>
          <w:p w14:paraId="1725F582" w14:textId="271738BE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3ACE903" w14:textId="4CFEEADF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14.</w:t>
            </w:r>
          </w:p>
        </w:tc>
        <w:tc>
          <w:tcPr>
            <w:tcW w:w="1910" w:type="dxa"/>
            <w:vMerge/>
          </w:tcPr>
          <w:p w14:paraId="6BB9E253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040AA2C" w14:textId="44A24508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23DE523C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2E56223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1F9CA46A" w14:textId="77777777" w:rsidTr="00FD3E70">
        <w:tc>
          <w:tcPr>
            <w:tcW w:w="1138" w:type="dxa"/>
            <w:vMerge/>
          </w:tcPr>
          <w:p w14:paraId="07547A01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64FED937" w14:textId="6A853C65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15.</w:t>
            </w:r>
          </w:p>
        </w:tc>
        <w:tc>
          <w:tcPr>
            <w:tcW w:w="1910" w:type="dxa"/>
            <w:vMerge w:val="restart"/>
          </w:tcPr>
          <w:p w14:paraId="6E48B1BA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Kvadratna funkcija</w:t>
            </w:r>
          </w:p>
          <w:p w14:paraId="5043CB0F" w14:textId="4D52BE98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2</w:t>
            </w:r>
            <w:r w:rsidRPr="00F75E21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14:paraId="125F450E" w14:textId="43D8ED9B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Kvadratna funkcija, Graf kvadratne funkcije </w:t>
            </w:r>
            <w:r w:rsidRPr="00182298">
              <w:rPr>
                <w:rFonts w:cstheme="minorHAnsi"/>
                <w:position w:val="-12"/>
                <w:lang w:val="hr-HR"/>
              </w:rPr>
              <w:object w:dxaOrig="1359" w:dyaOrig="360" w14:anchorId="13E710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68.25pt;height:18pt" o:ole="">
                  <v:imagedata r:id="rId7" o:title=""/>
                </v:shape>
                <o:OLEObject Type="Embed" ProgID="Equation.DSMT4" ShapeID="_x0000_i1088" DrawAspect="Content" ObjectID="_1692308702" r:id="rId8"/>
              </w:object>
            </w:r>
            <w:r w:rsidRPr="0018229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14:paraId="08EF1353" w14:textId="77777777" w:rsidR="00445144" w:rsidRPr="00B87574" w:rsidRDefault="00445144" w:rsidP="00445144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B.2.3. Grafički prikazuje i primjenjuje kvadratnu funkciju.</w:t>
            </w:r>
          </w:p>
          <w:p w14:paraId="07459315" w14:textId="56C50276" w:rsidR="00445144" w:rsidRPr="00B87574" w:rsidRDefault="00445144" w:rsidP="00445144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B.2.2. Rješava kvadratnu jednadžbu.</w:t>
            </w:r>
          </w:p>
        </w:tc>
        <w:tc>
          <w:tcPr>
            <w:tcW w:w="2680" w:type="dxa"/>
            <w:vMerge w:val="restart"/>
          </w:tcPr>
          <w:p w14:paraId="6537F28F" w14:textId="125973B8" w:rsidR="00445144" w:rsidRPr="00396579" w:rsidRDefault="00445144" w:rsidP="00445144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445144" w:rsidRPr="00396579" w14:paraId="4BD4A9CA" w14:textId="77777777" w:rsidTr="00FD3E70">
        <w:tc>
          <w:tcPr>
            <w:tcW w:w="1138" w:type="dxa"/>
            <w:vMerge w:val="restart"/>
          </w:tcPr>
          <w:p w14:paraId="6DFB9E20" w14:textId="34B16AA1" w:rsidR="00445144" w:rsidRPr="00396579" w:rsidRDefault="00445144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SIJEČANJ</w:t>
            </w:r>
          </w:p>
        </w:tc>
        <w:tc>
          <w:tcPr>
            <w:tcW w:w="633" w:type="dxa"/>
            <w:vAlign w:val="center"/>
          </w:tcPr>
          <w:p w14:paraId="00F6DC0A" w14:textId="146AECE0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16.</w:t>
            </w:r>
          </w:p>
        </w:tc>
        <w:tc>
          <w:tcPr>
            <w:tcW w:w="1910" w:type="dxa"/>
            <w:vMerge/>
          </w:tcPr>
          <w:p w14:paraId="4E434F34" w14:textId="138B9E68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AB18632" w14:textId="2EAAF8B9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proofErr w:type="spellStart"/>
            <w:r w:rsidRPr="00182298">
              <w:rPr>
                <w:rFonts w:cstheme="minorHAnsi"/>
                <w:lang w:val="hr-HR"/>
              </w:rPr>
              <w:t>Nultočke</w:t>
            </w:r>
            <w:proofErr w:type="spellEnd"/>
            <w:r w:rsidRPr="00182298">
              <w:rPr>
                <w:rFonts w:cstheme="minorHAnsi"/>
                <w:lang w:val="hr-HR"/>
              </w:rPr>
              <w:t xml:space="preserve"> kvadratne funkcije (2)</w:t>
            </w:r>
          </w:p>
        </w:tc>
        <w:tc>
          <w:tcPr>
            <w:tcW w:w="2835" w:type="dxa"/>
            <w:vMerge/>
          </w:tcPr>
          <w:p w14:paraId="4F90F271" w14:textId="5B3B31B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3A4D403" w14:textId="6A351AFE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7F630D8E" w14:textId="77777777" w:rsidTr="00FD3E70">
        <w:tc>
          <w:tcPr>
            <w:tcW w:w="1138" w:type="dxa"/>
            <w:vMerge/>
          </w:tcPr>
          <w:p w14:paraId="70DF9E56" w14:textId="7171C5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77F06FB0" w14:textId="4F81DB21" w:rsidR="00AB49E2" w:rsidRPr="00396579" w:rsidRDefault="00445144" w:rsidP="00AB49E2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17.</w:t>
            </w:r>
          </w:p>
        </w:tc>
        <w:tc>
          <w:tcPr>
            <w:tcW w:w="1910" w:type="dxa"/>
            <w:vMerge/>
          </w:tcPr>
          <w:p w14:paraId="44E871BC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687C245" w14:textId="0EAD5F96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Tjeme i graf kvadratne funkcije </w:t>
            </w:r>
            <w:r w:rsidRPr="00182298">
              <w:rPr>
                <w:rFonts w:cstheme="minorHAnsi"/>
                <w:position w:val="-12"/>
                <w:lang w:val="hr-HR"/>
              </w:rPr>
              <w:object w:dxaOrig="1780" w:dyaOrig="360" w14:anchorId="3ED1B8DA">
                <v:shape id="_x0000_i1089" type="#_x0000_t75" style="width:88.5pt;height:18pt" o:ole="">
                  <v:imagedata r:id="rId9" o:title=""/>
                </v:shape>
                <o:OLEObject Type="Embed" ProgID="Equation.DSMT4" ShapeID="_x0000_i1089" DrawAspect="Content" ObjectID="_1692308703" r:id="rId10"/>
              </w:object>
            </w:r>
            <w:r w:rsidRPr="0018229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14:paraId="144A5D23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38610EB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1103CA0F" w14:textId="77777777" w:rsidTr="00FD3E70">
        <w:tc>
          <w:tcPr>
            <w:tcW w:w="1138" w:type="dxa"/>
            <w:vMerge/>
          </w:tcPr>
          <w:p w14:paraId="2DFF5517" w14:textId="4E801D1B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679B977D" w14:textId="649704A0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18.</w:t>
            </w:r>
          </w:p>
        </w:tc>
        <w:tc>
          <w:tcPr>
            <w:tcW w:w="1910" w:type="dxa"/>
            <w:vMerge/>
          </w:tcPr>
          <w:p w14:paraId="637805D2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489F6C2" w14:textId="2C38AF8C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 xml:space="preserve">Kvadratne </w:t>
            </w:r>
            <w:proofErr w:type="spellStart"/>
            <w:r w:rsidRPr="00182298">
              <w:rPr>
                <w:rFonts w:cstheme="minorHAnsi"/>
                <w:lang w:val="hr-HR"/>
              </w:rPr>
              <w:t>nejednadžbe</w:t>
            </w:r>
            <w:proofErr w:type="spellEnd"/>
            <w:r w:rsidRPr="00182298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835" w:type="dxa"/>
            <w:vMerge/>
          </w:tcPr>
          <w:p w14:paraId="463F29E8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B7B4B86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7E7DC934" w14:textId="77777777" w:rsidTr="00FD3E70">
        <w:tc>
          <w:tcPr>
            <w:tcW w:w="1138" w:type="dxa"/>
            <w:vMerge w:val="restart"/>
          </w:tcPr>
          <w:p w14:paraId="3A0FF5F2" w14:textId="2984D70A" w:rsidR="00445144" w:rsidRPr="00396579" w:rsidRDefault="00445144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VELJAČA</w:t>
            </w:r>
          </w:p>
        </w:tc>
        <w:tc>
          <w:tcPr>
            <w:tcW w:w="633" w:type="dxa"/>
            <w:vAlign w:val="center"/>
          </w:tcPr>
          <w:p w14:paraId="65FB52BB" w14:textId="1099589A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19.</w:t>
            </w:r>
          </w:p>
        </w:tc>
        <w:tc>
          <w:tcPr>
            <w:tcW w:w="1910" w:type="dxa"/>
            <w:vMerge/>
          </w:tcPr>
          <w:p w14:paraId="5630AD66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92722C9" w14:textId="15B34E3A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kvadratne funkcije (2)</w:t>
            </w:r>
          </w:p>
        </w:tc>
        <w:tc>
          <w:tcPr>
            <w:tcW w:w="2835" w:type="dxa"/>
            <w:vMerge/>
          </w:tcPr>
          <w:p w14:paraId="61829076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BA226A1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445144" w:rsidRPr="00396579" w14:paraId="18D46586" w14:textId="77777777" w:rsidTr="00FD3E70">
        <w:tc>
          <w:tcPr>
            <w:tcW w:w="1138" w:type="dxa"/>
            <w:vMerge/>
          </w:tcPr>
          <w:p w14:paraId="17AD93B2" w14:textId="1C2DF10A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99A42DD" w14:textId="42CCFCFD" w:rsidR="00445144" w:rsidRPr="00396579" w:rsidRDefault="00445144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20.</w:t>
            </w:r>
          </w:p>
        </w:tc>
        <w:tc>
          <w:tcPr>
            <w:tcW w:w="1910" w:type="dxa"/>
            <w:vMerge/>
          </w:tcPr>
          <w:p w14:paraId="0DE4B5B7" w14:textId="77777777" w:rsidR="00445144" w:rsidRPr="00F75E21" w:rsidRDefault="00445144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DD0EC77" w14:textId="1ACCBBAC" w:rsidR="00445144" w:rsidRPr="00182298" w:rsidRDefault="00445144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66204FF1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BF0D7D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  <w:tr w:rsidR="00AB49E2" w:rsidRPr="00396579" w14:paraId="1A464A6E" w14:textId="77777777" w:rsidTr="00445144">
        <w:trPr>
          <w:trHeight w:val="70"/>
        </w:trPr>
        <w:tc>
          <w:tcPr>
            <w:tcW w:w="1138" w:type="dxa"/>
            <w:vMerge/>
          </w:tcPr>
          <w:p w14:paraId="155C1C5C" w14:textId="501C695C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2F17FE39" w14:textId="3B2F9DDD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21.</w:t>
            </w:r>
          </w:p>
        </w:tc>
        <w:tc>
          <w:tcPr>
            <w:tcW w:w="1910" w:type="dxa"/>
            <w:vMerge w:val="restart"/>
          </w:tcPr>
          <w:p w14:paraId="353C90C4" w14:textId="77777777" w:rsidR="00AB49E2" w:rsidRDefault="00AB49E2" w:rsidP="00AB49E2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Poučak o sinusima i poučak o kosinusu</w:t>
            </w:r>
            <w:r>
              <w:rPr>
                <w:rFonts w:cstheme="minorHAnsi"/>
                <w:lang w:val="hr-HR"/>
              </w:rPr>
              <w:t xml:space="preserve"> </w:t>
            </w:r>
          </w:p>
          <w:p w14:paraId="6B62F1B3" w14:textId="5B2BAA99" w:rsidR="00AB49E2" w:rsidRPr="00F75E21" w:rsidRDefault="00AB49E2" w:rsidP="00AB49E2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14:paraId="7EAED0CD" w14:textId="1D6AE304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Trigonometrija pravokutnog trokuta (2)</w:t>
            </w:r>
          </w:p>
        </w:tc>
        <w:tc>
          <w:tcPr>
            <w:tcW w:w="2835" w:type="dxa"/>
            <w:vMerge w:val="restart"/>
          </w:tcPr>
          <w:p w14:paraId="02F2C34E" w14:textId="6313293D" w:rsidR="00AB49E2" w:rsidRPr="00B87574" w:rsidRDefault="00AB49E2" w:rsidP="00445144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C.2.1. MAT SŠ D.2.1. Primjenjuje poučak o sinusima i poučak o kosinusu.</w:t>
            </w:r>
          </w:p>
        </w:tc>
        <w:tc>
          <w:tcPr>
            <w:tcW w:w="2680" w:type="dxa"/>
            <w:vMerge w:val="restart"/>
          </w:tcPr>
          <w:p w14:paraId="680A4E5D" w14:textId="651EB24C" w:rsidR="00AB49E2" w:rsidRPr="00396579" w:rsidRDefault="00AB49E2" w:rsidP="00445144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AB49E2" w:rsidRPr="00396579" w14:paraId="1EB07DF4" w14:textId="77777777" w:rsidTr="00FD3E70">
        <w:tc>
          <w:tcPr>
            <w:tcW w:w="1138" w:type="dxa"/>
            <w:vMerge w:val="restart"/>
          </w:tcPr>
          <w:p w14:paraId="54CD245A" w14:textId="5CB2345F" w:rsidR="00AB49E2" w:rsidRPr="00396579" w:rsidRDefault="00AB49E2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OŽUJAK</w:t>
            </w:r>
          </w:p>
        </w:tc>
        <w:tc>
          <w:tcPr>
            <w:tcW w:w="633" w:type="dxa"/>
            <w:vAlign w:val="center"/>
          </w:tcPr>
          <w:p w14:paraId="25687A85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22.</w:t>
            </w:r>
          </w:p>
        </w:tc>
        <w:tc>
          <w:tcPr>
            <w:tcW w:w="1910" w:type="dxa"/>
            <w:vMerge/>
          </w:tcPr>
          <w:p w14:paraId="47A56498" w14:textId="0A51BE3F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B3B9202" w14:textId="2893C953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Poučak o sinusima (2)</w:t>
            </w:r>
          </w:p>
        </w:tc>
        <w:tc>
          <w:tcPr>
            <w:tcW w:w="2835" w:type="dxa"/>
            <w:vMerge/>
          </w:tcPr>
          <w:p w14:paraId="51AFAC7A" w14:textId="7E7B810F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8D50725" w14:textId="3D78FA14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16A54405" w14:textId="77777777" w:rsidTr="00FD3E70">
        <w:tc>
          <w:tcPr>
            <w:tcW w:w="1138" w:type="dxa"/>
            <w:vMerge/>
          </w:tcPr>
          <w:p w14:paraId="6705FF9B" w14:textId="6A1FB010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23A25113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23.</w:t>
            </w:r>
          </w:p>
        </w:tc>
        <w:tc>
          <w:tcPr>
            <w:tcW w:w="1910" w:type="dxa"/>
            <w:vMerge/>
          </w:tcPr>
          <w:p w14:paraId="1231BE67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AFA055D" w14:textId="489F49D2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Poučak o kosinusu (2)</w:t>
            </w:r>
          </w:p>
        </w:tc>
        <w:tc>
          <w:tcPr>
            <w:tcW w:w="2835" w:type="dxa"/>
            <w:vMerge/>
          </w:tcPr>
          <w:p w14:paraId="36FEB5B0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0D7AA69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3DA86AEF" w14:textId="77777777" w:rsidTr="00FD3E70">
        <w:tc>
          <w:tcPr>
            <w:tcW w:w="1138" w:type="dxa"/>
            <w:vMerge/>
          </w:tcPr>
          <w:p w14:paraId="7196D064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3903440C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24.</w:t>
            </w:r>
          </w:p>
        </w:tc>
        <w:tc>
          <w:tcPr>
            <w:tcW w:w="1910" w:type="dxa"/>
            <w:vMerge/>
          </w:tcPr>
          <w:p w14:paraId="34FF1C98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39C8B8C" w14:textId="21DFE0DF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</w:t>
            </w:r>
            <w:r>
              <w:rPr>
                <w:rFonts w:cstheme="minorHAnsi"/>
                <w:lang w:val="hr-HR"/>
              </w:rPr>
              <w:t>a</w:t>
            </w:r>
            <w:r w:rsidRPr="00182298">
              <w:rPr>
                <w:rFonts w:cstheme="minorHAnsi"/>
                <w:lang w:val="hr-HR"/>
              </w:rPr>
              <w:t xml:space="preserve"> trigonometrije u problemskim zadatcima (2)</w:t>
            </w:r>
          </w:p>
        </w:tc>
        <w:tc>
          <w:tcPr>
            <w:tcW w:w="2835" w:type="dxa"/>
            <w:vMerge/>
          </w:tcPr>
          <w:p w14:paraId="6D072C0D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8A21919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5303D372" w14:textId="77777777" w:rsidTr="00FD3E70">
        <w:tc>
          <w:tcPr>
            <w:tcW w:w="1138" w:type="dxa"/>
            <w:vMerge/>
          </w:tcPr>
          <w:p w14:paraId="6BD18F9B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5583A04A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25.</w:t>
            </w:r>
          </w:p>
        </w:tc>
        <w:tc>
          <w:tcPr>
            <w:tcW w:w="1910" w:type="dxa"/>
            <w:vMerge/>
          </w:tcPr>
          <w:p w14:paraId="238601FE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14702041" w14:textId="24C28DDA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0F3CABC7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08B5D1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0E1BEF96" w14:textId="77777777" w:rsidTr="00FD3E70">
        <w:tc>
          <w:tcPr>
            <w:tcW w:w="1138" w:type="dxa"/>
            <w:vMerge/>
          </w:tcPr>
          <w:p w14:paraId="16DEB4AB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45CFDD55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26.</w:t>
            </w:r>
          </w:p>
        </w:tc>
        <w:tc>
          <w:tcPr>
            <w:tcW w:w="1910" w:type="dxa"/>
            <w:vMerge w:val="restart"/>
          </w:tcPr>
          <w:p w14:paraId="2F1FD2C2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Geometrijska tijela</w:t>
            </w:r>
          </w:p>
          <w:p w14:paraId="0AD9C6F4" w14:textId="72E532B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14:paraId="07623F22" w14:textId="56C89892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Geometrijska tijela, Platonova tijela (2)</w:t>
            </w:r>
          </w:p>
        </w:tc>
        <w:tc>
          <w:tcPr>
            <w:tcW w:w="2835" w:type="dxa"/>
            <w:vMerge w:val="restart"/>
          </w:tcPr>
          <w:p w14:paraId="46B45F25" w14:textId="77777777" w:rsidR="00AB49E2" w:rsidRPr="00B87574" w:rsidRDefault="00AB49E2" w:rsidP="00445144">
            <w:pPr>
              <w:rPr>
                <w:rFonts w:eastAsiaTheme="minorEastAsia" w:cstheme="minorHAnsi"/>
                <w:bCs/>
                <w:lang w:val="hr-HR" w:eastAsia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C.2.2. Crta geometrijska tijela i njihove mreže.</w:t>
            </w:r>
          </w:p>
          <w:p w14:paraId="4B1F511A" w14:textId="10B2E091" w:rsidR="00AB49E2" w:rsidRPr="00B87574" w:rsidRDefault="00AB49E2" w:rsidP="00445144">
            <w:pPr>
              <w:rPr>
                <w:rFonts w:cstheme="minorHAnsi"/>
                <w:lang w:val="hr-HR"/>
              </w:rPr>
            </w:pPr>
            <w:r w:rsidRPr="00B87574">
              <w:rPr>
                <w:rFonts w:eastAsiaTheme="minorEastAsia" w:cstheme="minorHAnsi"/>
                <w:bCs/>
                <w:lang w:val="hr-HR" w:eastAsia="hr-HR"/>
              </w:rPr>
              <w:t>MAT SŠ C.2.3. MAT SŠ D.2.2. Računa i primjenjuje oplošje i volumen geometrijskih tijela.</w:t>
            </w:r>
          </w:p>
        </w:tc>
        <w:tc>
          <w:tcPr>
            <w:tcW w:w="2680" w:type="dxa"/>
            <w:vMerge w:val="restart"/>
          </w:tcPr>
          <w:p w14:paraId="65F9C3DC" w14:textId="105B0BB4" w:rsidR="00AB49E2" w:rsidRPr="00396579" w:rsidRDefault="00AB49E2" w:rsidP="00445144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w:rsidR="00AB49E2" w:rsidRPr="00396579" w14:paraId="401913EB" w14:textId="77777777" w:rsidTr="00FD3E70">
        <w:tc>
          <w:tcPr>
            <w:tcW w:w="1138" w:type="dxa"/>
            <w:vMerge w:val="restart"/>
          </w:tcPr>
          <w:p w14:paraId="5023141B" w14:textId="7D248A49" w:rsidR="00AB49E2" w:rsidRPr="00396579" w:rsidRDefault="00AB49E2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TRAVANJ</w:t>
            </w:r>
          </w:p>
        </w:tc>
        <w:tc>
          <w:tcPr>
            <w:tcW w:w="633" w:type="dxa"/>
            <w:vAlign w:val="center"/>
          </w:tcPr>
          <w:p w14:paraId="49B3C25B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27.</w:t>
            </w:r>
          </w:p>
        </w:tc>
        <w:tc>
          <w:tcPr>
            <w:tcW w:w="1910" w:type="dxa"/>
            <w:vMerge/>
          </w:tcPr>
          <w:p w14:paraId="2D0E61BC" w14:textId="6F9480D8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8F0EE67" w14:textId="6891F19A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Geometrijska tijela, mreža i modeli (2)</w:t>
            </w:r>
          </w:p>
        </w:tc>
        <w:tc>
          <w:tcPr>
            <w:tcW w:w="2835" w:type="dxa"/>
            <w:vMerge/>
          </w:tcPr>
          <w:p w14:paraId="55A6F896" w14:textId="2BF08F40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9F1AB47" w14:textId="66FCEE9E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76419D61" w14:textId="77777777" w:rsidTr="00FD3E70">
        <w:tc>
          <w:tcPr>
            <w:tcW w:w="1138" w:type="dxa"/>
            <w:vMerge/>
          </w:tcPr>
          <w:p w14:paraId="630081FE" w14:textId="2F1614B1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5067E968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28.</w:t>
            </w:r>
          </w:p>
        </w:tc>
        <w:tc>
          <w:tcPr>
            <w:tcW w:w="1910" w:type="dxa"/>
            <w:vMerge/>
          </w:tcPr>
          <w:p w14:paraId="1F3B1409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7518500D" w14:textId="41EE959C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Kocka i kvadar (2)</w:t>
            </w:r>
          </w:p>
        </w:tc>
        <w:tc>
          <w:tcPr>
            <w:tcW w:w="2835" w:type="dxa"/>
            <w:vMerge/>
          </w:tcPr>
          <w:p w14:paraId="562C75D1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64355AD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6B9B2678" w14:textId="77777777" w:rsidTr="00FD3E70">
        <w:tc>
          <w:tcPr>
            <w:tcW w:w="1138" w:type="dxa"/>
            <w:vMerge/>
          </w:tcPr>
          <w:p w14:paraId="1A965116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64EFB651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29.</w:t>
            </w:r>
          </w:p>
        </w:tc>
        <w:tc>
          <w:tcPr>
            <w:tcW w:w="1910" w:type="dxa"/>
            <w:vMerge/>
          </w:tcPr>
          <w:p w14:paraId="7DF4E37C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28AAB715" w14:textId="78EE5464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Prizme (2)</w:t>
            </w:r>
          </w:p>
        </w:tc>
        <w:tc>
          <w:tcPr>
            <w:tcW w:w="2835" w:type="dxa"/>
            <w:vMerge/>
          </w:tcPr>
          <w:p w14:paraId="44FB30F8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DA6542E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47893AB6" w14:textId="77777777" w:rsidTr="00FD3E70">
        <w:tc>
          <w:tcPr>
            <w:tcW w:w="1138" w:type="dxa"/>
            <w:vMerge w:val="restart"/>
          </w:tcPr>
          <w:p w14:paraId="3041E394" w14:textId="55A81BC4" w:rsidR="00AB49E2" w:rsidRPr="00396579" w:rsidRDefault="00AB49E2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SVIBANJ</w:t>
            </w:r>
          </w:p>
        </w:tc>
        <w:tc>
          <w:tcPr>
            <w:tcW w:w="633" w:type="dxa"/>
            <w:vAlign w:val="center"/>
          </w:tcPr>
          <w:p w14:paraId="27D1330A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30.</w:t>
            </w:r>
          </w:p>
        </w:tc>
        <w:tc>
          <w:tcPr>
            <w:tcW w:w="1910" w:type="dxa"/>
            <w:vMerge/>
          </w:tcPr>
          <w:p w14:paraId="722B00AE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0F9973B8" w14:textId="6A286E8C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835" w:type="dxa"/>
            <w:vMerge/>
          </w:tcPr>
          <w:p w14:paraId="42C6D796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E1831B3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6D7C4C5C" w14:textId="77777777" w:rsidTr="00FD3E70">
        <w:tc>
          <w:tcPr>
            <w:tcW w:w="1138" w:type="dxa"/>
            <w:vMerge/>
          </w:tcPr>
          <w:p w14:paraId="18691683" w14:textId="6982B008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BC08230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31.</w:t>
            </w:r>
          </w:p>
        </w:tc>
        <w:tc>
          <w:tcPr>
            <w:tcW w:w="1910" w:type="dxa"/>
            <w:vMerge/>
          </w:tcPr>
          <w:p w14:paraId="54E11D2A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1DB30FE" w14:textId="2C25D231" w:rsidR="00AB49E2" w:rsidRPr="00182298" w:rsidRDefault="00AB49E2" w:rsidP="00445144">
            <w:pPr>
              <w:tabs>
                <w:tab w:val="left" w:pos="984"/>
              </w:tabs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Valjak i kugla (2)</w:t>
            </w:r>
          </w:p>
        </w:tc>
        <w:tc>
          <w:tcPr>
            <w:tcW w:w="2835" w:type="dxa"/>
            <w:vMerge/>
          </w:tcPr>
          <w:p w14:paraId="31126E5D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E403A5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4ADD3297" w14:textId="77777777" w:rsidTr="00FD3E70">
        <w:tc>
          <w:tcPr>
            <w:tcW w:w="1138" w:type="dxa"/>
            <w:vMerge/>
          </w:tcPr>
          <w:p w14:paraId="62431CDC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2725549D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32.</w:t>
            </w:r>
          </w:p>
        </w:tc>
        <w:tc>
          <w:tcPr>
            <w:tcW w:w="1910" w:type="dxa"/>
            <w:vMerge/>
          </w:tcPr>
          <w:p w14:paraId="49E398E2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54754ABB" w14:textId="41FD79C4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Stožac (2)</w:t>
            </w:r>
          </w:p>
        </w:tc>
        <w:tc>
          <w:tcPr>
            <w:tcW w:w="2835" w:type="dxa"/>
            <w:vMerge/>
          </w:tcPr>
          <w:p w14:paraId="16287F21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E93A62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582F6403" w14:textId="77777777" w:rsidTr="00FD3E70">
        <w:tc>
          <w:tcPr>
            <w:tcW w:w="1138" w:type="dxa"/>
            <w:vMerge/>
          </w:tcPr>
          <w:p w14:paraId="384BA73E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1CC6A882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33.</w:t>
            </w:r>
          </w:p>
        </w:tc>
        <w:tc>
          <w:tcPr>
            <w:tcW w:w="1910" w:type="dxa"/>
            <w:vMerge/>
          </w:tcPr>
          <w:p w14:paraId="34B3F2EB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64CBAE14" w14:textId="3435377C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Primjena volumena i oplošja na probleme iz geometrije (2)</w:t>
            </w:r>
          </w:p>
        </w:tc>
        <w:tc>
          <w:tcPr>
            <w:tcW w:w="2835" w:type="dxa"/>
            <w:vMerge/>
          </w:tcPr>
          <w:p w14:paraId="7D34F5C7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B4020A7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651E3C0E" w14:textId="77777777" w:rsidTr="00FD3E70">
        <w:tc>
          <w:tcPr>
            <w:tcW w:w="1138" w:type="dxa"/>
            <w:vMerge w:val="restart"/>
          </w:tcPr>
          <w:p w14:paraId="1D7B270A" w14:textId="182D293E" w:rsidR="00AB49E2" w:rsidRPr="00396579" w:rsidRDefault="00AB49E2" w:rsidP="00445144">
            <w:pPr>
              <w:rPr>
                <w:rFonts w:cstheme="minorHAnsi"/>
              </w:rPr>
            </w:pPr>
            <w:r w:rsidRPr="00396579">
              <w:rPr>
                <w:rFonts w:cstheme="minorHAnsi"/>
              </w:rPr>
              <w:t>LIPANJ</w:t>
            </w:r>
          </w:p>
        </w:tc>
        <w:tc>
          <w:tcPr>
            <w:tcW w:w="633" w:type="dxa"/>
            <w:vAlign w:val="center"/>
          </w:tcPr>
          <w:p w14:paraId="0CCA025E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14:paraId="4F904CB7" w14:textId="77777777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14:paraId="3FCD1296" w14:textId="789E5D5F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14:paraId="06971CD3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A1F701D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AB49E2" w:rsidRPr="00396579" w14:paraId="122D0FB6" w14:textId="77777777" w:rsidTr="00FD3E70">
        <w:tc>
          <w:tcPr>
            <w:tcW w:w="1138" w:type="dxa"/>
            <w:vMerge/>
          </w:tcPr>
          <w:p w14:paraId="2B3D1CD3" w14:textId="6E1E36E7" w:rsidR="00AB49E2" w:rsidRPr="00396579" w:rsidRDefault="00AB49E2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1425F43D" w14:textId="77777777" w:rsidR="00AB49E2" w:rsidRPr="00396579" w:rsidRDefault="00AB49E2" w:rsidP="00445144">
            <w:pPr>
              <w:jc w:val="center"/>
              <w:rPr>
                <w:rFonts w:cstheme="minorHAnsi"/>
              </w:rPr>
            </w:pPr>
            <w:r w:rsidRPr="00396579">
              <w:rPr>
                <w:rFonts w:cstheme="minorHAnsi"/>
              </w:rPr>
              <w:t>35.</w:t>
            </w:r>
          </w:p>
        </w:tc>
        <w:tc>
          <w:tcPr>
            <w:tcW w:w="1910" w:type="dxa"/>
          </w:tcPr>
          <w:p w14:paraId="03EFCA41" w14:textId="63B7332F" w:rsidR="00AB49E2" w:rsidRPr="00F75E21" w:rsidRDefault="00AB49E2" w:rsidP="00445144">
            <w:pPr>
              <w:jc w:val="center"/>
              <w:rPr>
                <w:rFonts w:cstheme="minorHAnsi"/>
                <w:lang w:val="hr-HR"/>
              </w:rPr>
            </w:pPr>
            <w:r w:rsidRPr="00F75E21">
              <w:rPr>
                <w:rFonts w:cstheme="minorHAnsi"/>
                <w:lang w:val="hr-HR"/>
              </w:rPr>
              <w:t>(2)</w:t>
            </w:r>
          </w:p>
        </w:tc>
        <w:tc>
          <w:tcPr>
            <w:tcW w:w="4252" w:type="dxa"/>
          </w:tcPr>
          <w:p w14:paraId="6CF876BA" w14:textId="6E70F0BB" w:rsidR="00AB49E2" w:rsidRPr="00182298" w:rsidRDefault="00AB49E2" w:rsidP="00445144">
            <w:pPr>
              <w:rPr>
                <w:rFonts w:cstheme="minorHAnsi"/>
                <w:lang w:val="hr-HR"/>
              </w:rPr>
            </w:pPr>
            <w:r w:rsidRPr="00182298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  <w:vMerge/>
          </w:tcPr>
          <w:p w14:paraId="5F96A722" w14:textId="77777777" w:rsidR="00AB49E2" w:rsidRPr="00B87574" w:rsidRDefault="00AB49E2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95CD12" w14:textId="77777777" w:rsidR="00AB49E2" w:rsidRPr="00396579" w:rsidRDefault="00AB49E2" w:rsidP="00445144">
            <w:pPr>
              <w:rPr>
                <w:rFonts w:cstheme="minorHAnsi"/>
              </w:rPr>
            </w:pPr>
          </w:p>
        </w:tc>
      </w:tr>
      <w:tr w:rsidR="00445144" w:rsidRPr="00396579" w14:paraId="67F82D0C" w14:textId="77777777" w:rsidTr="00FD3E70">
        <w:tc>
          <w:tcPr>
            <w:tcW w:w="1138" w:type="dxa"/>
          </w:tcPr>
          <w:p w14:paraId="77A52294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07DCDA8" w14:textId="77777777" w:rsidR="00445144" w:rsidRPr="00396579" w:rsidRDefault="00445144" w:rsidP="00445144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</w:tcPr>
          <w:p w14:paraId="743D8313" w14:textId="77777777" w:rsidR="00445144" w:rsidRPr="00F75E21" w:rsidRDefault="00445144" w:rsidP="00445144">
            <w:pPr>
              <w:jc w:val="center"/>
              <w:rPr>
                <w:rFonts w:cstheme="minorHAnsi"/>
                <w:b/>
                <w:lang w:val="hr-HR"/>
              </w:rPr>
            </w:pPr>
            <w:r w:rsidRPr="00F75E21">
              <w:rPr>
                <w:rFonts w:cstheme="minorHAnsi"/>
                <w:b/>
                <w:lang w:val="hr-HR"/>
              </w:rPr>
              <w:t>70</w:t>
            </w:r>
          </w:p>
        </w:tc>
        <w:tc>
          <w:tcPr>
            <w:tcW w:w="4252" w:type="dxa"/>
          </w:tcPr>
          <w:p w14:paraId="450EA2D7" w14:textId="77777777" w:rsidR="00445144" w:rsidRPr="00182298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14:paraId="3DD355C9" w14:textId="77777777" w:rsidR="00445144" w:rsidRPr="00B87574" w:rsidRDefault="00445144" w:rsidP="0044514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1A81F0B1" w14:textId="77777777" w:rsidR="00445144" w:rsidRPr="00396579" w:rsidRDefault="00445144" w:rsidP="00445144">
            <w:pPr>
              <w:rPr>
                <w:rFonts w:cstheme="minorHAnsi"/>
              </w:rPr>
            </w:pPr>
          </w:p>
        </w:tc>
      </w:tr>
    </w:tbl>
    <w:p w14:paraId="717AAFBA" w14:textId="77777777" w:rsidR="00AB7156" w:rsidRDefault="00AB7156" w:rsidP="00AB7156">
      <w:pPr>
        <w:spacing w:after="0" w:line="240" w:lineRule="auto"/>
      </w:pPr>
    </w:p>
    <w:p w14:paraId="04E3B05A" w14:textId="77777777" w:rsidR="0022274A" w:rsidRPr="002D5026" w:rsidRDefault="0022274A" w:rsidP="0022274A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22274A" w:rsidRPr="002D5026" w:rsidRDefault="0022274A" w:rsidP="0022274A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56EE48EE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3D978146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pisanim provjerama znanja, a u pojedinim temama preporuča se vrednovanje projektnih zadataka </w:t>
      </w:r>
      <w:r w:rsidRPr="00F4639D">
        <w:rPr>
          <w:rFonts w:ascii="Calibri" w:eastAsia="Times New Roman" w:hAnsi="Calibri" w:cs="Calibri"/>
          <w:color w:val="000000"/>
          <w:lang w:eastAsia="hr-HR"/>
        </w:rPr>
        <w:t>rubrikom (</w:t>
      </w:r>
      <w:r w:rsidR="00243F67" w:rsidRPr="00F4639D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F4639D" w:rsidRPr="00F4639D">
        <w:rPr>
          <w:rFonts w:ascii="Calibri" w:eastAsia="Times New Roman" w:hAnsi="Calibri" w:cs="Calibri"/>
          <w:color w:val="000000"/>
          <w:lang w:eastAsia="hr-HR"/>
        </w:rPr>
        <w:t>Postotci i podatci</w:t>
      </w:r>
      <w:r w:rsidRPr="00F4639D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F4639D" w:rsidRPr="00F4639D">
        <w:rPr>
          <w:rFonts w:ascii="Calibri" w:eastAsia="Times New Roman" w:hAnsi="Calibri" w:cs="Calibri"/>
          <w:color w:val="000000"/>
          <w:lang w:eastAsia="hr-HR"/>
        </w:rPr>
        <w:t>Kvadratna</w:t>
      </w:r>
      <w:r w:rsidRPr="00F4639D">
        <w:rPr>
          <w:rFonts w:ascii="Calibri" w:eastAsia="Times New Roman" w:hAnsi="Calibri" w:cs="Calibri"/>
          <w:color w:val="000000"/>
          <w:lang w:eastAsia="hr-HR"/>
        </w:rPr>
        <w:t xml:space="preserve"> funkcija, </w:t>
      </w:r>
      <w:r w:rsidR="00F4639D" w:rsidRPr="00F4639D">
        <w:rPr>
          <w:rFonts w:ascii="Calibri" w:eastAsia="Times New Roman" w:hAnsi="Calibri" w:cs="Calibri"/>
          <w:color w:val="000000"/>
          <w:lang w:eastAsia="hr-HR"/>
        </w:rPr>
        <w:t>Geometrijska tijela</w:t>
      </w:r>
      <w:r w:rsidRPr="00F4639D">
        <w:rPr>
          <w:rFonts w:ascii="Calibri" w:eastAsia="Times New Roman" w:hAnsi="Calibri" w:cs="Calibri"/>
          <w:color w:val="000000"/>
          <w:lang w:eastAsia="hr-HR"/>
        </w:rPr>
        <w:t>).</w:t>
      </w:r>
    </w:p>
    <w:p w14:paraId="05CACD7E" w14:textId="77777777" w:rsidR="00243F67" w:rsidRDefault="00243F67" w:rsidP="00243F6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2908EB2C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121FD38A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lastRenderedPageBreak/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22274A" w:rsidRPr="000A62EA" w:rsidRDefault="0022274A" w:rsidP="0022274A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1FE2DD96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27357532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07F023C8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4BDB5498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2916C19D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74869460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14:paraId="5EF46030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187F57B8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lastRenderedPageBreak/>
        <w:t>ODRŽIVI RAZVOJ</w:t>
      </w:r>
    </w:p>
    <w:p w14:paraId="47CDB495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54738AF4" w14:textId="77777777" w:rsidR="0022274A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46ABBD8F" w14:textId="77777777" w:rsidR="0022274A" w:rsidRPr="003000AC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22274A" w:rsidRPr="002D5026" w:rsidRDefault="0022274A" w:rsidP="0022274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06BBA33E" w14:textId="77777777" w:rsidR="0022274A" w:rsidRPr="00C71E54" w:rsidRDefault="0022274A" w:rsidP="0022274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464FCBC1" w14:textId="77777777" w:rsidR="00312AB0" w:rsidRPr="00AB7156" w:rsidRDefault="00312AB0" w:rsidP="0022274A"/>
    <w:sectPr w:rsidR="00312AB0" w:rsidRPr="00AB7156" w:rsidSect="00AB49E2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D23BF"/>
    <w:rsid w:val="00101A6E"/>
    <w:rsid w:val="00112D04"/>
    <w:rsid w:val="00123AC2"/>
    <w:rsid w:val="00145DC3"/>
    <w:rsid w:val="00182298"/>
    <w:rsid w:val="001E4C29"/>
    <w:rsid w:val="002078CC"/>
    <w:rsid w:val="0022274A"/>
    <w:rsid w:val="00243F67"/>
    <w:rsid w:val="002F0BF7"/>
    <w:rsid w:val="00312AB0"/>
    <w:rsid w:val="00396579"/>
    <w:rsid w:val="003B7EF3"/>
    <w:rsid w:val="00445144"/>
    <w:rsid w:val="00445583"/>
    <w:rsid w:val="005D7CC2"/>
    <w:rsid w:val="007A5B9E"/>
    <w:rsid w:val="007A6F2E"/>
    <w:rsid w:val="007D085D"/>
    <w:rsid w:val="0082185B"/>
    <w:rsid w:val="008819EB"/>
    <w:rsid w:val="008B6705"/>
    <w:rsid w:val="00905913"/>
    <w:rsid w:val="009137EF"/>
    <w:rsid w:val="00A544A5"/>
    <w:rsid w:val="00AB49E2"/>
    <w:rsid w:val="00AB7156"/>
    <w:rsid w:val="00AC48F5"/>
    <w:rsid w:val="00AD4F1D"/>
    <w:rsid w:val="00B10DD2"/>
    <w:rsid w:val="00B87574"/>
    <w:rsid w:val="00BA55EA"/>
    <w:rsid w:val="00BF24A2"/>
    <w:rsid w:val="00CA39A9"/>
    <w:rsid w:val="00CE4BA9"/>
    <w:rsid w:val="00D72F4B"/>
    <w:rsid w:val="00E5104C"/>
    <w:rsid w:val="00EA74F7"/>
    <w:rsid w:val="00EC6254"/>
    <w:rsid w:val="00F13899"/>
    <w:rsid w:val="00F33D08"/>
    <w:rsid w:val="00F4639D"/>
    <w:rsid w:val="00F75E21"/>
    <w:rsid w:val="00FB0869"/>
    <w:rsid w:val="00FD3E70"/>
    <w:rsid w:val="1FF4D0C4"/>
    <w:rsid w:val="49F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9092EE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6A98A-8766-41B2-B9AF-4E9976FE1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E404F-CBA4-46A3-B59A-FDF665963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307C0-5AF3-43EF-9D63-70265C3BC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15</cp:revision>
  <dcterms:created xsi:type="dcterms:W3CDTF">2020-09-07T07:07:00Z</dcterms:created>
  <dcterms:modified xsi:type="dcterms:W3CDTF">2021-09-04T22:58:00Z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